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4F0" w:rsidRDefault="00AC74F0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AC74F0" w:rsidRDefault="00AC74F0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2025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2026 учебном году </w:t>
      </w:r>
    </w:p>
    <w:p w:rsidR="00AC74F0" w:rsidRPr="00EB0AF0" w:rsidRDefault="00AC74F0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китайскому языку 2025–2026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678 </w:t>
      </w:r>
      <w:r w:rsidRPr="006153E1">
        <w:rPr>
          <w:rFonts w:ascii="Times New Roman" w:hAnsi="Times New Roman" w:cs="Times New Roman"/>
          <w:sz w:val="28"/>
          <w:szCs w:val="28"/>
        </w:rPr>
        <w:t>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3E1">
        <w:rPr>
          <w:rFonts w:ascii="Times New Roman" w:hAnsi="Times New Roman" w:cs="Times New Roman"/>
          <w:sz w:val="28"/>
          <w:szCs w:val="28"/>
        </w:rPr>
        <w:t xml:space="preserve">и в соответствии с рекомендациями, подготовленными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6153E1">
        <w:rPr>
          <w:rFonts w:ascii="Times New Roman" w:hAnsi="Times New Roman" w:cs="Times New Roman"/>
          <w:sz w:val="28"/>
          <w:szCs w:val="28"/>
        </w:rPr>
        <w:t xml:space="preserve">ентральной предметно-методической комиссией по </w:t>
      </w:r>
      <w:r>
        <w:rPr>
          <w:rFonts w:ascii="Times New Roman" w:hAnsi="Times New Roman" w:cs="Times New Roman"/>
          <w:sz w:val="28"/>
          <w:szCs w:val="28"/>
        </w:rPr>
        <w:t>китайскому</w:t>
      </w:r>
      <w:r w:rsidRPr="006153E1">
        <w:rPr>
          <w:rFonts w:ascii="Times New Roman" w:hAnsi="Times New Roman" w:cs="Times New Roman"/>
          <w:sz w:val="28"/>
          <w:szCs w:val="28"/>
        </w:rPr>
        <w:t xml:space="preserve"> языку (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протокол от 04</w:t>
      </w:r>
      <w:r w:rsidRPr="006153E1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.06.202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5</w:t>
      </w:r>
      <w:r w:rsidRPr="006153E1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г.</w:t>
      </w:r>
      <w:r w:rsidRPr="00940B06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№ 1</w:t>
      </w:r>
      <w:r w:rsidRPr="006153E1">
        <w:rPr>
          <w:rFonts w:ascii="Times New Roman" w:hAnsi="Times New Roman" w:cs="Times New Roman"/>
          <w:sz w:val="28"/>
          <w:szCs w:val="28"/>
        </w:rPr>
        <w:t>).</w:t>
      </w:r>
      <w:r w:rsidRPr="003A2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C74F0" w:rsidRDefault="00AC74F0" w:rsidP="001F756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д</w:t>
      </w:r>
      <w:r w:rsidRPr="001F7566">
        <w:rPr>
          <w:rFonts w:ascii="Times New Roman" w:hAnsi="Times New Roman" w:cs="Times New Roman"/>
          <w:sz w:val="28"/>
          <w:szCs w:val="28"/>
        </w:rPr>
        <w:t>о 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AC74F0" w:rsidRPr="007B53D5" w:rsidRDefault="00AC74F0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Титульный лист заполняется от </w:t>
      </w:r>
      <w:r w:rsidR="00B53295" w:rsidRPr="007B53D5">
        <w:rPr>
          <w:rFonts w:ascii="Times New Roman" w:hAnsi="Times New Roman" w:cs="Times New Roman"/>
          <w:sz w:val="28"/>
          <w:szCs w:val="28"/>
        </w:rPr>
        <w:t>руки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AC74F0" w:rsidRPr="007B53D5" w:rsidRDefault="00B53295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После заполнения</w:t>
      </w:r>
      <w:r w:rsidR="00AC74F0" w:rsidRPr="007B53D5">
        <w:rPr>
          <w:rFonts w:ascii="Times New Roman" w:hAnsi="Times New Roman" w:cs="Times New Roman"/>
          <w:sz w:val="28"/>
          <w:szCs w:val="28"/>
        </w:rPr>
        <w:t xml:space="preserve"> титульных листов участники одновременно приступают к выполнению заданий. Задания могут выполняться участниками только на </w:t>
      </w:r>
      <w:r w:rsidRPr="007B53D5">
        <w:rPr>
          <w:rFonts w:ascii="Times New Roman" w:hAnsi="Times New Roman" w:cs="Times New Roman"/>
          <w:sz w:val="28"/>
          <w:szCs w:val="28"/>
        </w:rPr>
        <w:t>бланках (</w:t>
      </w:r>
      <w:r w:rsidR="00AC74F0" w:rsidRPr="007B53D5">
        <w:rPr>
          <w:rFonts w:ascii="Times New Roman" w:hAnsi="Times New Roman" w:cs="Times New Roman"/>
          <w:sz w:val="28"/>
          <w:szCs w:val="28"/>
        </w:rPr>
        <w:t xml:space="preserve">листах) ответов, выданных организаторами. </w:t>
      </w:r>
    </w:p>
    <w:p w:rsidR="00AC74F0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74F0" w:rsidRPr="005F3EE2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3EE2">
        <w:rPr>
          <w:rFonts w:ascii="Times New Roman" w:hAnsi="Times New Roman" w:cs="Times New Roman"/>
          <w:b/>
          <w:bCs/>
          <w:sz w:val="28"/>
          <w:szCs w:val="28"/>
        </w:rPr>
        <w:t>Длительность олимпиады составляет: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145 минут (2 часа 25 минут)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145 минут (2 часа 25 минут)</w:t>
      </w:r>
    </w:p>
    <w:p w:rsidR="00AC74F0" w:rsidRPr="00940B06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0B06">
        <w:rPr>
          <w:rFonts w:ascii="Times New Roman" w:hAnsi="Times New Roman" w:cs="Times New Roman"/>
          <w:b/>
          <w:bCs/>
          <w:sz w:val="28"/>
          <w:szCs w:val="28"/>
        </w:rPr>
        <w:t>Время выполнения отдельных конкурсов дано в спецификации заданий.</w:t>
      </w:r>
    </w:p>
    <w:p w:rsidR="00AC74F0" w:rsidRDefault="00AC74F0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74F0" w:rsidRPr="007B53D5" w:rsidRDefault="00AC74F0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</w:t>
      </w:r>
      <w:r w:rsidR="00B53295" w:rsidRPr="007B53D5">
        <w:rPr>
          <w:rFonts w:ascii="Times New Roman" w:hAnsi="Times New Roman" w:cs="Times New Roman"/>
          <w:sz w:val="28"/>
          <w:szCs w:val="28"/>
        </w:rPr>
        <w:t>завершения выполнения</w:t>
      </w:r>
      <w:r w:rsidRPr="007B53D5">
        <w:rPr>
          <w:rFonts w:ascii="Times New Roman" w:hAnsi="Times New Roman" w:cs="Times New Roman"/>
          <w:sz w:val="28"/>
          <w:szCs w:val="28"/>
        </w:rPr>
        <w:t xml:space="preserve"> заданий. </w:t>
      </w:r>
    </w:p>
    <w:p w:rsidR="00AC74F0" w:rsidRPr="007B53D5" w:rsidRDefault="00B53295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Участники олимпиады, досрочно завершившие выполнение олимпиадных заданий</w:t>
      </w:r>
      <w:r w:rsidR="00AC74F0" w:rsidRPr="007B53D5">
        <w:rPr>
          <w:rFonts w:ascii="Times New Roman" w:hAnsi="Times New Roman" w:cs="Times New Roman"/>
          <w:sz w:val="28"/>
          <w:szCs w:val="28"/>
        </w:rPr>
        <w:t xml:space="preserve">, могут сдать их организаторам и покинуть место проведения соревновательного тура. </w:t>
      </w:r>
    </w:p>
    <w:p w:rsidR="00AC74F0" w:rsidRPr="007B53D5" w:rsidRDefault="00AC74F0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</w:t>
      </w:r>
      <w:r w:rsidR="00B53295" w:rsidRPr="007B53D5">
        <w:rPr>
          <w:rFonts w:ascii="Times New Roman" w:hAnsi="Times New Roman" w:cs="Times New Roman"/>
          <w:sz w:val="28"/>
          <w:szCs w:val="28"/>
        </w:rPr>
        <w:t>покинувшие аудиторию, не имеют права вернуться для выполнения заданий или внесения</w:t>
      </w:r>
      <w:r w:rsidRPr="007B53D5">
        <w:rPr>
          <w:rFonts w:ascii="Times New Roman" w:hAnsi="Times New Roman" w:cs="Times New Roman"/>
          <w:sz w:val="28"/>
          <w:szCs w:val="28"/>
        </w:rPr>
        <w:t xml:space="preserve"> исправлений в бланки (листы) ответов. </w:t>
      </w:r>
    </w:p>
    <w:p w:rsidR="00AC74F0" w:rsidRPr="007B53D5" w:rsidRDefault="00B53295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После окончания времени выполнения олимпиадных заданий все листы</w:t>
      </w:r>
      <w:r w:rsidR="00AC74F0" w:rsidRPr="007B53D5">
        <w:rPr>
          <w:rFonts w:ascii="Times New Roman" w:hAnsi="Times New Roman" w:cs="Times New Roman"/>
          <w:sz w:val="28"/>
          <w:szCs w:val="28"/>
        </w:rPr>
        <w:t xml:space="preserve">, </w:t>
      </w:r>
      <w:r w:rsidRPr="007B53D5">
        <w:rPr>
          <w:rFonts w:ascii="Times New Roman" w:hAnsi="Times New Roman" w:cs="Times New Roman"/>
          <w:sz w:val="28"/>
          <w:szCs w:val="28"/>
        </w:rPr>
        <w:t xml:space="preserve">используемые участниками в качестве черновиков, должны быть помечены </w:t>
      </w:r>
      <w:r w:rsidRPr="007B53D5">
        <w:rPr>
          <w:rFonts w:ascii="Times New Roman" w:hAnsi="Times New Roman" w:cs="Times New Roman"/>
          <w:sz w:val="28"/>
          <w:szCs w:val="28"/>
        </w:rPr>
        <w:lastRenderedPageBreak/>
        <w:t>словом</w:t>
      </w:r>
      <w:r w:rsidR="00AC74F0" w:rsidRPr="007B53D5">
        <w:rPr>
          <w:rFonts w:ascii="Times New Roman" w:hAnsi="Times New Roman" w:cs="Times New Roman"/>
          <w:sz w:val="28"/>
          <w:szCs w:val="28"/>
        </w:rPr>
        <w:t xml:space="preserve"> «черновик».</w:t>
      </w:r>
      <w:bookmarkStart w:id="0" w:name="_GoBack"/>
      <w:bookmarkEnd w:id="0"/>
      <w:r w:rsidR="00AC74F0" w:rsidRPr="007B53D5">
        <w:rPr>
          <w:rFonts w:ascii="Times New Roman" w:hAnsi="Times New Roman" w:cs="Times New Roman"/>
          <w:sz w:val="28"/>
          <w:szCs w:val="28"/>
        </w:rPr>
        <w:t xml:space="preserve"> Черновики сдаются организаторам, членами жюри не проверяются, а также не подлежат кодированию.  </w:t>
      </w:r>
    </w:p>
    <w:p w:rsidR="00AC74F0" w:rsidRPr="007B53D5" w:rsidRDefault="00AC74F0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AC74F0" w:rsidRPr="007B53D5" w:rsidRDefault="00AC74F0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AC74F0" w:rsidRPr="007B53D5" w:rsidRDefault="00AC74F0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AC74F0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74F0" w:rsidRDefault="00AC74F0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китайскому языку</w:t>
      </w:r>
    </w:p>
    <w:p w:rsidR="00AC74F0" w:rsidRPr="00450799" w:rsidRDefault="00AC74F0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4F0" w:rsidRPr="00450799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AC74F0" w:rsidRPr="00450799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  Для проведения конкурсов понимания письменной речи, лексико-грамматического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теста и конкурса письменной речи не требуется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AC74F0" w:rsidRPr="00450799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AC74F0" w:rsidRDefault="00AC74F0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4F0" w:rsidRDefault="00AC74F0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AC74F0" w:rsidRPr="00040EAB" w:rsidRDefault="00AC74F0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AC74F0" w:rsidRPr="00040EAB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проходит в сроки, установленные оргкомитетом муниципального этапа, но не позднее чем 7 календарных дней после окончания олимпиады.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Показ работ осуществляется в сроки, уставленные оргкомитетом, но не позднее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осуществляется после проведения 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фото- и видеофиксацию,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оргмоделью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Рособрнадзора,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участие в рассмотрении апелляции. В случае нарушения указанного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AC74F0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AC74F0" w:rsidRPr="00040EAB" w:rsidRDefault="00AC74F0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74F0" w:rsidRDefault="00AC74F0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4F0" w:rsidRPr="00450799" w:rsidRDefault="00AC74F0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AC74F0" w:rsidRDefault="00AC74F0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китайскому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AC74F0" w:rsidRPr="00450799" w:rsidRDefault="00AC74F0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4F0" w:rsidRPr="003522F6" w:rsidRDefault="00AC74F0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AC74F0" w:rsidRPr="00450799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AC74F0" w:rsidRPr="00450799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AC74F0" w:rsidRPr="00450799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AC74F0" w:rsidRPr="00450799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AC74F0" w:rsidRPr="00450799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AC74F0" w:rsidRDefault="00AC74F0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AC74F0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4F0" w:rsidRDefault="00AC74F0" w:rsidP="00961483">
      <w:pPr>
        <w:spacing w:after="0" w:line="240" w:lineRule="auto"/>
      </w:pPr>
      <w:r>
        <w:separator/>
      </w:r>
    </w:p>
  </w:endnote>
  <w:endnote w:type="continuationSeparator" w:id="0">
    <w:p w:rsidR="00AC74F0" w:rsidRDefault="00AC74F0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4F0" w:rsidRDefault="00AC74F0" w:rsidP="00961483">
      <w:pPr>
        <w:spacing w:after="0" w:line="240" w:lineRule="auto"/>
      </w:pPr>
      <w:r>
        <w:separator/>
      </w:r>
    </w:p>
  </w:footnote>
  <w:footnote w:type="continuationSeparator" w:id="0">
    <w:p w:rsidR="00AC74F0" w:rsidRDefault="00AC74F0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0CD"/>
    <w:rsid w:val="00040EAB"/>
    <w:rsid w:val="000943B5"/>
    <w:rsid w:val="000B3F7D"/>
    <w:rsid w:val="000B42A5"/>
    <w:rsid w:val="000E26CD"/>
    <w:rsid w:val="000E4561"/>
    <w:rsid w:val="000F62FB"/>
    <w:rsid w:val="00147B8E"/>
    <w:rsid w:val="001773F9"/>
    <w:rsid w:val="001F4D9E"/>
    <w:rsid w:val="001F7566"/>
    <w:rsid w:val="00220DD0"/>
    <w:rsid w:val="00257175"/>
    <w:rsid w:val="0026665E"/>
    <w:rsid w:val="002B55C9"/>
    <w:rsid w:val="002E3D16"/>
    <w:rsid w:val="002F4C62"/>
    <w:rsid w:val="003039B5"/>
    <w:rsid w:val="00321833"/>
    <w:rsid w:val="00344635"/>
    <w:rsid w:val="003522F6"/>
    <w:rsid w:val="003A2D3D"/>
    <w:rsid w:val="003E52FC"/>
    <w:rsid w:val="00403889"/>
    <w:rsid w:val="00450799"/>
    <w:rsid w:val="00454172"/>
    <w:rsid w:val="0048449F"/>
    <w:rsid w:val="00490A85"/>
    <w:rsid w:val="00495628"/>
    <w:rsid w:val="004B1AFF"/>
    <w:rsid w:val="00507672"/>
    <w:rsid w:val="0054153A"/>
    <w:rsid w:val="00555672"/>
    <w:rsid w:val="005D6E02"/>
    <w:rsid w:val="005E07EE"/>
    <w:rsid w:val="005E6FB1"/>
    <w:rsid w:val="005F3EE2"/>
    <w:rsid w:val="00613223"/>
    <w:rsid w:val="006153E1"/>
    <w:rsid w:val="006327D0"/>
    <w:rsid w:val="006C1B2D"/>
    <w:rsid w:val="006E4F10"/>
    <w:rsid w:val="006E70CD"/>
    <w:rsid w:val="00715E9A"/>
    <w:rsid w:val="00725336"/>
    <w:rsid w:val="00781E08"/>
    <w:rsid w:val="0078307C"/>
    <w:rsid w:val="007B53D5"/>
    <w:rsid w:val="00804E90"/>
    <w:rsid w:val="0082448C"/>
    <w:rsid w:val="00887A73"/>
    <w:rsid w:val="008B096C"/>
    <w:rsid w:val="008C07DA"/>
    <w:rsid w:val="008C4102"/>
    <w:rsid w:val="00940B06"/>
    <w:rsid w:val="00961483"/>
    <w:rsid w:val="00984339"/>
    <w:rsid w:val="009B60B3"/>
    <w:rsid w:val="00A137A6"/>
    <w:rsid w:val="00A656EA"/>
    <w:rsid w:val="00A825DF"/>
    <w:rsid w:val="00A82A7A"/>
    <w:rsid w:val="00AA6B79"/>
    <w:rsid w:val="00AC5350"/>
    <w:rsid w:val="00AC74F0"/>
    <w:rsid w:val="00AD383D"/>
    <w:rsid w:val="00AF4C00"/>
    <w:rsid w:val="00B0735D"/>
    <w:rsid w:val="00B22DE8"/>
    <w:rsid w:val="00B53295"/>
    <w:rsid w:val="00BA158C"/>
    <w:rsid w:val="00BB53F2"/>
    <w:rsid w:val="00BC026B"/>
    <w:rsid w:val="00C015D2"/>
    <w:rsid w:val="00C53153"/>
    <w:rsid w:val="00D555C4"/>
    <w:rsid w:val="00D942F4"/>
    <w:rsid w:val="00DE67C0"/>
    <w:rsid w:val="00E1219B"/>
    <w:rsid w:val="00E47928"/>
    <w:rsid w:val="00E5150B"/>
    <w:rsid w:val="00E527D8"/>
    <w:rsid w:val="00E54629"/>
    <w:rsid w:val="00E57859"/>
    <w:rsid w:val="00E84A5A"/>
    <w:rsid w:val="00E96D13"/>
    <w:rsid w:val="00EB0AF0"/>
    <w:rsid w:val="00EB70EA"/>
    <w:rsid w:val="00ED1036"/>
    <w:rsid w:val="00FD040B"/>
    <w:rsid w:val="00FD1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7B3D19-3E76-4A53-8BE9-E662E89E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DD0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7672"/>
    <w:pPr>
      <w:ind w:left="720"/>
    </w:pPr>
  </w:style>
  <w:style w:type="paragraph" w:styleId="a4">
    <w:name w:val="footnote text"/>
    <w:basedOn w:val="a"/>
    <w:link w:val="a5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61483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961483"/>
    <w:rPr>
      <w:vertAlign w:val="superscript"/>
    </w:rPr>
  </w:style>
  <w:style w:type="character" w:styleId="a7">
    <w:name w:val="Hyperlink"/>
    <w:basedOn w:val="a0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AA6B79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5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Пользователь</cp:lastModifiedBy>
  <cp:revision>31</cp:revision>
  <dcterms:created xsi:type="dcterms:W3CDTF">2016-09-15T07:12:00Z</dcterms:created>
  <dcterms:modified xsi:type="dcterms:W3CDTF">2025-11-03T18:36:00Z</dcterms:modified>
</cp:coreProperties>
</file>